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D54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b/>
          <w:bCs/>
          <w:color w:val="424242"/>
          <w:sz w:val="24"/>
          <w:szCs w:val="24"/>
          <w:lang w:eastAsia="ru-RU"/>
        </w:rPr>
      </w:pPr>
      <w:r w:rsidRPr="00E57D54">
        <w:rPr>
          <w:rFonts w:ascii="Tahoma" w:eastAsia="Times New Roman" w:hAnsi="Tahoma" w:cs="Tahoma"/>
          <w:b/>
          <w:bCs/>
          <w:color w:val="424242"/>
          <w:sz w:val="24"/>
          <w:szCs w:val="24"/>
          <w:u w:val="single"/>
          <w:lang w:eastAsia="ru-RU"/>
        </w:rPr>
        <w:t>Лекция:</w:t>
      </w:r>
      <w:r>
        <w:rPr>
          <w:rFonts w:ascii="Tahoma" w:eastAsia="Times New Roman" w:hAnsi="Tahoma" w:cs="Tahoma"/>
          <w:b/>
          <w:bCs/>
          <w:color w:val="424242"/>
          <w:sz w:val="24"/>
          <w:szCs w:val="24"/>
          <w:lang w:eastAsia="ru-RU"/>
        </w:rPr>
        <w:t xml:space="preserve"> </w:t>
      </w:r>
      <w:r w:rsidR="00212C76">
        <w:rPr>
          <w:rFonts w:ascii="Tahoma" w:eastAsia="Times New Roman" w:hAnsi="Tahoma" w:cs="Tahoma"/>
          <w:b/>
          <w:bCs/>
          <w:color w:val="424242"/>
          <w:sz w:val="24"/>
          <w:szCs w:val="24"/>
          <w:lang w:eastAsia="ru-RU"/>
        </w:rPr>
        <w:t>П</w:t>
      </w:r>
      <w:r w:rsidR="00212C76" w:rsidRPr="00212C76">
        <w:rPr>
          <w:rFonts w:ascii="Tahoma" w:eastAsia="Times New Roman" w:hAnsi="Tahoma" w:cs="Tahoma"/>
          <w:b/>
          <w:bCs/>
          <w:color w:val="424242"/>
          <w:sz w:val="24"/>
          <w:szCs w:val="24"/>
          <w:lang w:eastAsia="ru-RU"/>
        </w:rPr>
        <w:t>роцесса оплодотворения</w:t>
      </w:r>
      <w:r w:rsidR="00212C76">
        <w:rPr>
          <w:rFonts w:ascii="Tahoma" w:eastAsia="Times New Roman" w:hAnsi="Tahoma" w:cs="Tahoma"/>
          <w:b/>
          <w:bCs/>
          <w:color w:val="424242"/>
          <w:sz w:val="24"/>
          <w:szCs w:val="24"/>
          <w:lang w:eastAsia="ru-RU"/>
        </w:rPr>
        <w:t xml:space="preserve"> и развития плодного яйца.</w:t>
      </w:r>
      <w:r w:rsidR="00212C76" w:rsidRPr="00212C76">
        <w:rPr>
          <w:rFonts w:ascii="Tahoma" w:eastAsia="Times New Roman" w:hAnsi="Tahoma" w:cs="Tahoma"/>
          <w:b/>
          <w:bCs/>
          <w:color w:val="424242"/>
          <w:sz w:val="24"/>
          <w:szCs w:val="24"/>
          <w:lang w:eastAsia="ru-RU"/>
        </w:rPr>
        <w:t xml:space="preserve"> </w:t>
      </w:r>
      <w:r w:rsidRPr="00DC729B">
        <w:rPr>
          <w:rFonts w:ascii="Tahoma" w:eastAsia="Times New Roman" w:hAnsi="Tahoma" w:cs="Tahoma"/>
          <w:b/>
          <w:bCs/>
          <w:color w:val="424242"/>
          <w:sz w:val="24"/>
          <w:szCs w:val="24"/>
          <w:lang w:eastAsia="ru-RU"/>
        </w:rPr>
        <w:t>Признаки беременности.</w:t>
      </w:r>
    </w:p>
    <w:p w:rsidR="00212C76" w:rsidRDefault="006D0900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Circe-Regular" w:hAnsi="Circe-Regular"/>
          <w:color w:val="333333"/>
          <w:sz w:val="27"/>
          <w:szCs w:val="27"/>
        </w:rPr>
      </w:pPr>
      <w:r w:rsidRPr="00212C76">
        <w:rPr>
          <w:rFonts w:ascii="Circe-Regular" w:hAnsi="Circe-Regular"/>
          <w:color w:val="333333"/>
          <w:sz w:val="27"/>
          <w:szCs w:val="27"/>
          <w:u w:val="single"/>
        </w:rPr>
        <w:t>Оплодотворение</w:t>
      </w:r>
      <w:r>
        <w:rPr>
          <w:rFonts w:ascii="Circe-Regular" w:hAnsi="Circe-Regular"/>
          <w:color w:val="333333"/>
          <w:sz w:val="27"/>
          <w:szCs w:val="27"/>
        </w:rPr>
        <w:t xml:space="preserve"> – это процесс слияния женской и мужской половых клеток, их взаимная ассимиляция для создания нового, генетически уникального организма. В результате полового сношения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эякулят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попадает во влагалище, преимущественно в задний свод. В среднем при нормальной эякуляции во влагалище попадает около 100 млн сперматозоидов. При дальнейшем продвижении сперматозоидов они проходят через «отборочные» фильтры: кислая среда влагалища; шейка матки; перешеек маточной трубы. Популяция сперматозоидов, попавших в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ампулярную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часть маточной трубы, где и происходит оплодотворение, имеет больше нормальных форм сперматозоидов, по сравнению с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эякулятом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. Сперматозоиды в маточных трубах активизируются в результате воздействия слизистого секрета эпителия труб, что ведет к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капацитации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– прилипанию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спперматозоида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на поверхности яйцеклетки. </w:t>
      </w:r>
    </w:p>
    <w:p w:rsidR="00212C76" w:rsidRDefault="006D0900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Circe-Regular" w:hAnsi="Circe-Regular"/>
          <w:color w:val="333333"/>
          <w:sz w:val="27"/>
          <w:szCs w:val="27"/>
        </w:rPr>
      </w:pPr>
      <w:proofErr w:type="spellStart"/>
      <w:r w:rsidRPr="00212C76">
        <w:rPr>
          <w:rFonts w:ascii="Circe-Regular" w:hAnsi="Circe-Regular"/>
          <w:color w:val="333333"/>
          <w:sz w:val="27"/>
          <w:szCs w:val="27"/>
          <w:u w:val="single"/>
        </w:rPr>
        <w:t>Акросомальная</w:t>
      </w:r>
      <w:proofErr w:type="spellEnd"/>
      <w:r w:rsidRPr="00212C76">
        <w:rPr>
          <w:rFonts w:ascii="Circe-Regular" w:hAnsi="Circe-Regular"/>
          <w:color w:val="333333"/>
          <w:sz w:val="27"/>
          <w:szCs w:val="27"/>
          <w:u w:val="single"/>
        </w:rPr>
        <w:t xml:space="preserve"> реакция</w:t>
      </w:r>
      <w:r>
        <w:rPr>
          <w:rFonts w:ascii="Circe-Regular" w:hAnsi="Circe-Regular"/>
          <w:color w:val="333333"/>
          <w:sz w:val="27"/>
          <w:szCs w:val="27"/>
        </w:rPr>
        <w:t xml:space="preserve"> – реакция, в ходе которой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лизосомоподобные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тельца головки сперматозоида растворяют оболочку яйцеклетки. В результате сперматозоид проникает внутрь яйцеклетки. Сперматозоиды после проникновения в матку сохраняют способность к оплодотворению в течение 24-48 часов. В цитоплазму яйцеклетки проникает один сперматозоид, его головка, шейка и промежуточная часть, хвостик отпадает. Образуется оболочка оплодотворения – мембрана, препятствующая воздействию и проникновению других сперматозоидов. Ядра женской и мужской гамет превращаются в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пронуклеусы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, они сближаются и наступает стадия слияния двух ядер – стадия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синкариона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. В результате оплодотворения образуется зигота – образование, содержащие диплоидный набор хромосом. С момента оплодотворения сперматозоидом яйцеклетки начинается беременность. К концу первых суток существования зиготы начинается ее дробление. В течение одной недели, от овуляции до имплантации, зигота пребывает в свободно взвешенном состоянии. В результате первого дробления образуется две клетки-бластомеры. Следующие дробления происходят асинхронно, образуется морула, напоминающая тутовую ягоду и состоящая из 107 бластомеров. Начинается стадия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бластоцисты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. Внутри морулы формируется полость – бластоцель, заполненная жидкостью, являющейся секретом бластомеров. </w:t>
      </w:r>
      <w:r w:rsidRPr="00212C76">
        <w:rPr>
          <w:rFonts w:ascii="Circe-Regular" w:hAnsi="Circe-Regular"/>
          <w:color w:val="333333"/>
          <w:sz w:val="27"/>
          <w:szCs w:val="27"/>
          <w:u w:val="single"/>
        </w:rPr>
        <w:t>Клетки делятся на два вида</w:t>
      </w:r>
      <w:r w:rsidR="00212C76">
        <w:rPr>
          <w:rFonts w:ascii="Circe-Regular" w:hAnsi="Circe-Regular"/>
          <w:color w:val="333333"/>
          <w:sz w:val="27"/>
          <w:szCs w:val="27"/>
        </w:rPr>
        <w:t>:</w:t>
      </w:r>
      <w:r>
        <w:rPr>
          <w:rFonts w:ascii="Circe-Regular" w:hAnsi="Circe-Regular"/>
          <w:color w:val="333333"/>
          <w:sz w:val="27"/>
          <w:szCs w:val="27"/>
        </w:rPr>
        <w:t xml:space="preserve"> </w:t>
      </w:r>
    </w:p>
    <w:p w:rsidR="00212C76" w:rsidRDefault="00212C76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Circe-Regular" w:hAnsi="Circe-Regular"/>
          <w:color w:val="333333"/>
          <w:sz w:val="27"/>
          <w:szCs w:val="27"/>
        </w:rPr>
      </w:pPr>
      <w:r>
        <w:rPr>
          <w:rFonts w:ascii="Circe-Regular" w:hAnsi="Circe-Regular"/>
          <w:color w:val="333333"/>
          <w:sz w:val="27"/>
          <w:szCs w:val="27"/>
        </w:rPr>
        <w:t>-</w:t>
      </w:r>
      <w:r w:rsidR="006D0900">
        <w:rPr>
          <w:rFonts w:ascii="Circe-Regular" w:hAnsi="Circe-Regular"/>
          <w:color w:val="333333"/>
          <w:sz w:val="27"/>
          <w:szCs w:val="27"/>
        </w:rPr>
        <w:t xml:space="preserve">наружные - светлые, мелкие участвуют в образовании первичного </w:t>
      </w:r>
      <w:proofErr w:type="spellStart"/>
      <w:r w:rsidR="006D0900">
        <w:rPr>
          <w:rFonts w:ascii="Circe-Regular" w:hAnsi="Circe-Regular"/>
          <w:color w:val="333333"/>
          <w:sz w:val="27"/>
          <w:szCs w:val="27"/>
        </w:rPr>
        <w:t>трофобласта</w:t>
      </w:r>
      <w:proofErr w:type="spellEnd"/>
      <w:r w:rsidR="006D0900">
        <w:rPr>
          <w:rFonts w:ascii="Circe-Regular" w:hAnsi="Circe-Regular"/>
          <w:color w:val="333333"/>
          <w:sz w:val="27"/>
          <w:szCs w:val="27"/>
        </w:rPr>
        <w:t>;</w:t>
      </w:r>
    </w:p>
    <w:p w:rsidR="00212C76" w:rsidRDefault="00212C76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Circe-Regular" w:hAnsi="Circe-Regular"/>
          <w:color w:val="333333"/>
          <w:sz w:val="27"/>
          <w:szCs w:val="27"/>
        </w:rPr>
      </w:pPr>
      <w:r>
        <w:rPr>
          <w:rFonts w:ascii="Circe-Regular" w:hAnsi="Circe-Regular"/>
          <w:color w:val="333333"/>
          <w:sz w:val="27"/>
          <w:szCs w:val="27"/>
        </w:rPr>
        <w:t>-</w:t>
      </w:r>
      <w:r w:rsidR="006D0900">
        <w:rPr>
          <w:rFonts w:ascii="Circe-Regular" w:hAnsi="Circe-Regular"/>
          <w:color w:val="333333"/>
          <w:sz w:val="27"/>
          <w:szCs w:val="27"/>
        </w:rPr>
        <w:t xml:space="preserve"> внутренние – темные, крупные формируют </w:t>
      </w:r>
      <w:proofErr w:type="spellStart"/>
      <w:r w:rsidR="006D0900">
        <w:rPr>
          <w:rFonts w:ascii="Circe-Regular" w:hAnsi="Circe-Regular"/>
          <w:color w:val="333333"/>
          <w:sz w:val="27"/>
          <w:szCs w:val="27"/>
        </w:rPr>
        <w:t>эмбриобласт</w:t>
      </w:r>
      <w:proofErr w:type="spellEnd"/>
      <w:r w:rsidR="006D0900">
        <w:rPr>
          <w:rFonts w:ascii="Circe-Regular" w:hAnsi="Circe-Regular"/>
          <w:color w:val="333333"/>
          <w:sz w:val="27"/>
          <w:szCs w:val="27"/>
        </w:rPr>
        <w:t xml:space="preserve">. </w:t>
      </w:r>
    </w:p>
    <w:p w:rsidR="00212C76" w:rsidRDefault="006D0900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</w:pPr>
      <w:r>
        <w:rPr>
          <w:rFonts w:ascii="Circe-Regular" w:hAnsi="Circe-Regular"/>
          <w:color w:val="333333"/>
          <w:sz w:val="27"/>
          <w:szCs w:val="27"/>
        </w:rPr>
        <w:t xml:space="preserve">Первичный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трофобласт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является стволовой клеткой для большинства клеток и тканей плаценты. Из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эмбриобласта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образуются клетки и ткани зародыша, а также связанных с ним оболочек. Дробление зародыша сопровождается его продвижением по направлению к матке по маточной трубе и длится до 5-7 дней. Попадая в матку, начинается имплантация зародыша в толщу слизистой оболочки матки. Имплантация плодного яйца Имплантация, или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нидация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плодного яйца происходит с 6-7 суток и осуществляется в две стадии: Стадия адгезии, или прилипания.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Трофобласт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прочно прикрепляется к слизистой оболочке матки в ее </w:t>
      </w:r>
      <w:proofErr w:type="gramStart"/>
      <w:r>
        <w:rPr>
          <w:rFonts w:ascii="Circe-Regular" w:hAnsi="Circe-Regular"/>
          <w:color w:val="333333"/>
          <w:sz w:val="27"/>
          <w:szCs w:val="27"/>
        </w:rPr>
        <w:t>верхне-заднем</w:t>
      </w:r>
      <w:proofErr w:type="gramEnd"/>
      <w:r>
        <w:rPr>
          <w:rFonts w:ascii="Circe-Regular" w:hAnsi="Circe-Regular"/>
          <w:color w:val="333333"/>
          <w:sz w:val="27"/>
          <w:szCs w:val="27"/>
        </w:rPr>
        <w:t xml:space="preserve"> или верхне-переднем конце, после чего начинает </w:t>
      </w:r>
      <w:r>
        <w:rPr>
          <w:rFonts w:ascii="Circe-Regular" w:hAnsi="Circe-Regular"/>
          <w:color w:val="333333"/>
          <w:sz w:val="27"/>
          <w:szCs w:val="27"/>
        </w:rPr>
        <w:lastRenderedPageBreak/>
        <w:t xml:space="preserve">дифференцироваться на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цитотрофобласт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(сохраняет связь с оболочкой зародыша) и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синцитиотрофобласт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(периферический слой). Стадия инвазии (проникновения). Проходит под воздействием протеолитических ферментов бластулы, выделяемых первичным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трофобластом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. Ферменты растворяют эндометрий матки и зародыш погружается в его толщу, после чего дефект эндометрия зарастает. Эндометрий утолщается, железы начинают продуцировать секрет, в клетках стромы растет содержание гликогена. Формируются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децидуальные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клетки беременности.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Бластогенез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включает стадию свободной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бластоцисты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и процесс имплантации. По завершении имплантации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трофобласт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разрастается, из него формируется хорион, который пускает отростки вглубь функционального слоя эндометрия матки. Между слизистой оболочкой матки и ворсинами формируются лакуны, в которых циркулирует кровь матери, изливающаяся из поврежденных сосудов слизистой оболочки. Кровь поставляет питательные вещества и кислород. Разделяющие лакуны тяжи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трофобласта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называются первичными ворсинами. Из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бластоцисты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формируется плодный пузырь. После того, как первичные ворсины врастает мезодерма, формируются вторичные ворсины.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Эмбриобласт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развивается одновременно с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трофобластом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. Из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эмбриобласта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образуются эктобласт и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эндобласт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, дающие начало двум пузырькам: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Эктобластический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пузырек связан ножкой с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трофобластом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. Здесь формируется амниотическая полость и амнион.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Эндобластический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пузырек видоизменяется в желточную полость. Зачаток зародыша образуют клетки эктобласта и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эндобласта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, находящиеся между желточным и амниотическим пузырьками. В зачатке зародыша образуются зародышевые листки, дающие начало всем органам и тканям плода: эктодерма; эндодерма; мезодерма. В результате накопления жидкости, амниотический пузырек растет, его стенка примыкает к ворсинчатой оболочке. Полость </w:t>
      </w:r>
      <w:proofErr w:type="spellStart"/>
      <w:r>
        <w:rPr>
          <w:rFonts w:ascii="Circe-Regular" w:hAnsi="Circe-Regular"/>
          <w:color w:val="333333"/>
          <w:sz w:val="27"/>
          <w:szCs w:val="27"/>
        </w:rPr>
        <w:t>бластоцисты</w:t>
      </w:r>
      <w:proofErr w:type="spellEnd"/>
      <w:r>
        <w:rPr>
          <w:rFonts w:ascii="Circe-Regular" w:hAnsi="Circe-Regular"/>
          <w:color w:val="333333"/>
          <w:sz w:val="27"/>
          <w:szCs w:val="27"/>
        </w:rPr>
        <w:t xml:space="preserve"> исчезает. Постепенно с увеличением амниотической полости, атрофируется желточный пузырь. После завершения имплантации зародыш окружают три оболочки: водная; ворсинчатая;</w:t>
      </w:r>
      <w:r>
        <w:rPr>
          <w:rFonts w:ascii="Circe-Regular" w:hAnsi="Circe-Regular"/>
          <w:color w:val="333333"/>
          <w:sz w:val="27"/>
          <w:szCs w:val="27"/>
        </w:rPr>
        <w:br/>
      </w:r>
    </w:p>
    <w:p w:rsidR="00212C76" w:rsidRPr="00212C76" w:rsidRDefault="00212C76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Circe-Regular" w:hAnsi="Circe-Regular"/>
          <w:color w:val="333333"/>
          <w:sz w:val="27"/>
          <w:szCs w:val="27"/>
          <w:u w:val="single"/>
        </w:rPr>
      </w:pPr>
      <w:r w:rsidRPr="00212C76">
        <w:rPr>
          <w:rFonts w:ascii="Tahoma" w:eastAsia="Times New Roman" w:hAnsi="Tahoma" w:cs="Tahoma"/>
          <w:b/>
          <w:color w:val="424242"/>
          <w:sz w:val="24"/>
          <w:szCs w:val="24"/>
          <w:u w:val="single"/>
          <w:lang w:eastAsia="ru-RU"/>
        </w:rPr>
        <w:t>П</w:t>
      </w:r>
      <w:r w:rsidRPr="00DC729B">
        <w:rPr>
          <w:rFonts w:ascii="Tahoma" w:eastAsia="Times New Roman" w:hAnsi="Tahoma" w:cs="Tahoma"/>
          <w:b/>
          <w:color w:val="424242"/>
          <w:sz w:val="24"/>
          <w:szCs w:val="24"/>
          <w:u w:val="single"/>
          <w:lang w:eastAsia="ru-RU"/>
        </w:rPr>
        <w:t>ризнаки беременности</w:t>
      </w:r>
      <w:bookmarkStart w:id="0" w:name="_GoBack"/>
      <w:bookmarkEnd w:id="0"/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Все признаки беременности разделяют на предположительные (сомнительные), вероятные и достоверные.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Предположительные (субъективные) признаки.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1. Изменение вкуса и аппетита, тяга к острой и солёной пище, появление легкой тошноты.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2. Обострение восприятия запахов.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3. Изменения со стороны нервной системы: раздражительность, сонливость.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4. Пигментация кожи (коричневые пятна на лице и по линии середины живота,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появление более интенсивной окраски сосков и </w:t>
      </w:r>
      <w:proofErr w:type="spellStart"/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околососковых</w:t>
      </w:r>
      <w:proofErr w:type="spellEnd"/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 кружков).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Вероятные признаки.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lastRenderedPageBreak/>
        <w:t>Это объективные изменения в половых органах и молочных железах беременной женщины. По вероятным признакам ставится диагноз беременности ранних сроков, но они могут также возникать при некоторых гинекологических заболеваниях, в том числе при изменениях гормонального фона. К вероятным признакам беременности относятся: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1. Отсутствие очередной менструации</w:t>
      </w:r>
      <w:proofErr w:type="gramStart"/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 .</w:t>
      </w:r>
      <w:proofErr w:type="gramEnd"/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Чаще всего это первый признак беременности, хотя иногда менструации продолжаются даже в течение беременности.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2. Увеличение, </w:t>
      </w:r>
      <w:proofErr w:type="spellStart"/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нагрубание</w:t>
      </w:r>
      <w:proofErr w:type="spellEnd"/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 молочных желез.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3. Цианоз (</w:t>
      </w:r>
      <w:proofErr w:type="spellStart"/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синюшность</w:t>
      </w:r>
      <w:proofErr w:type="spellEnd"/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) слизистых влагалища и шейки матки, увеличение, </w:t>
      </w:r>
      <w:proofErr w:type="spellStart"/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ассиметрия</w:t>
      </w:r>
      <w:proofErr w:type="spellEnd"/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, размягчение матки. Они выявляются путем осмотра наружных половых органов, исследования внутренних половых органов с помощью зеркал и двуручного исследования в гинекологическом кресле с соблюдением правил асептики и антисептики.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4. Повышается базальная температура тела (ее измеряют в прямой кишке). Она сохраняется выше 37 °С даже после задержки очередной менструации, хотя обычно держится на этих цифрах только в течение 12 дней во второй половине менструального цикла. При этом тело сохраняет нормальную температуру.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5. Положительный «тест на беременность» (если он имеет высокую чувствительность) может быть уже через неделю;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Достоверные (подтверждающие) признаки</w:t>
      </w: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 беременности на ранних сроках: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1. Ультразвуковое исследование (УЗИ).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2. Определение в лаборатории в сыворотке крови концентрации ХГЧ (</w:t>
      </w:r>
      <w:proofErr w:type="spellStart"/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хориального</w:t>
      </w:r>
      <w:proofErr w:type="spellEnd"/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 гонадотропина)- гормона, который начинает выделять оплодотворенная яйцеклетка.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 xml:space="preserve">Достоверные (несомненные) признаки </w:t>
      </w: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беременности в более поздние сроки</w:t>
      </w:r>
      <w:proofErr w:type="gramStart"/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 ,</w:t>
      </w:r>
      <w:proofErr w:type="gramEnd"/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 свидетельствующие о наличии плода в матке: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1. Пальпация (прощупывание) частей плода;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2. Шевеление плода, которое определяется медработником.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3. Выслушивание сердцебиения плода с помощью акушерского стетоскопа или регистрация сердечной деятельности на ЭКГ, ФКГ.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4. Рентгенологическое или ультразвуковое изображение плода.</w:t>
      </w:r>
    </w:p>
    <w:p w:rsidR="00E57D54" w:rsidRPr="00DC729B" w:rsidRDefault="00E57D54" w:rsidP="00E57D54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 </w:t>
      </w:r>
    </w:p>
    <w:p w:rsidR="002511DD" w:rsidRDefault="002511DD"/>
    <w:sectPr w:rsidR="002511DD" w:rsidSect="00E57D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irce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E57D54"/>
    <w:rsid w:val="00212C76"/>
    <w:rsid w:val="002511DD"/>
    <w:rsid w:val="006D0900"/>
    <w:rsid w:val="00C161CE"/>
    <w:rsid w:val="00E57D54"/>
    <w:rsid w:val="00F77743"/>
    <w:rsid w:val="00FD6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Zarema</cp:lastModifiedBy>
  <cp:revision>2</cp:revision>
  <dcterms:created xsi:type="dcterms:W3CDTF">2020-05-17T12:48:00Z</dcterms:created>
  <dcterms:modified xsi:type="dcterms:W3CDTF">2020-05-17T12:48:00Z</dcterms:modified>
</cp:coreProperties>
</file>